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31" w:rsidRDefault="002E7431" w:rsidP="002E7431">
      <w:pPr>
        <w:spacing w:line="360" w:lineRule="auto"/>
        <w:jc w:val="center"/>
        <w:rPr>
          <w:rFonts w:ascii="Garamond" w:hAnsi="Garamond"/>
          <w:b/>
          <w:sz w:val="28"/>
          <w:szCs w:val="28"/>
        </w:rPr>
      </w:pPr>
      <w:r>
        <w:rPr>
          <w:rFonts w:ascii="Garamond" w:hAnsi="Garamond"/>
          <w:b/>
          <w:sz w:val="28"/>
          <w:szCs w:val="28"/>
        </w:rPr>
        <w:t>AVVISO PUBBLICO</w:t>
      </w:r>
    </w:p>
    <w:p w:rsidR="002E7431" w:rsidRDefault="00F95652" w:rsidP="002E7431">
      <w:pPr>
        <w:spacing w:line="360" w:lineRule="auto"/>
        <w:rPr>
          <w:rFonts w:ascii="Garamond" w:hAnsi="Garamond"/>
          <w:szCs w:val="24"/>
        </w:rPr>
      </w:pPr>
      <w:r w:rsidRPr="00F95652">
        <w:rPr>
          <w:rFonts w:ascii="Garamond" w:hAnsi="Garamond"/>
          <w:b/>
          <w:szCs w:val="24"/>
        </w:rPr>
        <w:t xml:space="preserve">AVVISO PUBBLICO ESPLORATIVO PER MANIFESTAZIONE DI INTERESSE </w:t>
      </w:r>
      <w:r w:rsidR="00650EA7">
        <w:rPr>
          <w:rFonts w:ascii="Garamond" w:hAnsi="Garamond"/>
          <w:b/>
          <w:szCs w:val="24"/>
        </w:rPr>
        <w:t>AL FINE DELLA</w:t>
      </w:r>
      <w:r w:rsidRPr="00F95652">
        <w:rPr>
          <w:rFonts w:ascii="Garamond" w:hAnsi="Garamond"/>
          <w:b/>
          <w:szCs w:val="24"/>
        </w:rPr>
        <w:t xml:space="preserve"> INDIVIDUAZIONE DI OPERATORI CON I QUALI AVVIARE UNA PROCEDURA NEGOZIATA EX ART. 63, COMMA 2, LETT. A) DEL D.LGS. 50/2016</w:t>
      </w:r>
      <w:r w:rsidR="002E7431">
        <w:rPr>
          <w:rFonts w:ascii="Garamond" w:hAnsi="Garamond"/>
          <w:b/>
          <w:szCs w:val="24"/>
        </w:rPr>
        <w:t xml:space="preserve">, </w:t>
      </w:r>
      <w:r w:rsidRPr="00F95652">
        <w:rPr>
          <w:rFonts w:ascii="Garamond" w:hAnsi="Garamond"/>
          <w:b/>
          <w:szCs w:val="24"/>
        </w:rPr>
        <w:t>FINALIZZATA ALL’AFFIDAMENTO DEL SERVIZIO DI TRASPORTO</w:t>
      </w:r>
      <w:r w:rsidR="00650EA7">
        <w:rPr>
          <w:rFonts w:ascii="Garamond" w:hAnsi="Garamond"/>
          <w:b/>
          <w:szCs w:val="24"/>
        </w:rPr>
        <w:t xml:space="preserve">, </w:t>
      </w:r>
      <w:r w:rsidRPr="00F95652">
        <w:rPr>
          <w:rFonts w:ascii="Garamond" w:hAnsi="Garamond"/>
          <w:b/>
          <w:szCs w:val="24"/>
        </w:rPr>
        <w:t>CONTAZIONE</w:t>
      </w:r>
      <w:r w:rsidR="00650EA7">
        <w:rPr>
          <w:rFonts w:ascii="Garamond" w:hAnsi="Garamond"/>
          <w:b/>
          <w:szCs w:val="24"/>
        </w:rPr>
        <w:t xml:space="preserve"> E VERSAMENTO</w:t>
      </w:r>
      <w:r w:rsidRPr="00F95652">
        <w:rPr>
          <w:rFonts w:ascii="Garamond" w:hAnsi="Garamond"/>
          <w:b/>
          <w:szCs w:val="24"/>
        </w:rPr>
        <w:t xml:space="preserve"> INCASSI PARCHEGGI, DA PARCOMETERI </w:t>
      </w:r>
      <w:proofErr w:type="gramStart"/>
      <w:r w:rsidRPr="00F95652">
        <w:rPr>
          <w:rFonts w:ascii="Garamond" w:hAnsi="Garamond"/>
          <w:b/>
          <w:szCs w:val="24"/>
        </w:rPr>
        <w:t>RIFERIBILI  ALLA</w:t>
      </w:r>
      <w:proofErr w:type="gramEnd"/>
      <w:r w:rsidRPr="00F95652">
        <w:rPr>
          <w:rFonts w:ascii="Garamond" w:hAnsi="Garamond"/>
          <w:b/>
          <w:szCs w:val="24"/>
        </w:rPr>
        <w:t xml:space="preserve"> </w:t>
      </w:r>
      <w:r>
        <w:rPr>
          <w:rFonts w:ascii="Garamond" w:hAnsi="Garamond"/>
          <w:b/>
          <w:szCs w:val="24"/>
        </w:rPr>
        <w:t>A</w:t>
      </w:r>
      <w:r w:rsidRPr="00F95652">
        <w:rPr>
          <w:rFonts w:ascii="Garamond" w:hAnsi="Garamond"/>
          <w:b/>
          <w:szCs w:val="24"/>
        </w:rPr>
        <w:t>LBALONGA SPA IN LIQUIDAZIONE E CONCORDATO PREVENTIVO SITUATI NEL COMUNE DI ALBANO LAZIALE</w:t>
      </w:r>
      <w:r>
        <w:rPr>
          <w:rFonts w:ascii="Garamond" w:hAnsi="Garamond"/>
          <w:b/>
          <w:szCs w:val="24"/>
        </w:rPr>
        <w:t>.</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szCs w:val="24"/>
        </w:rPr>
      </w:pPr>
      <w:r>
        <w:rPr>
          <w:rFonts w:ascii="Garamond" w:hAnsi="Garamond"/>
          <w:szCs w:val="24"/>
        </w:rPr>
        <w:t xml:space="preserve">Visti il D.L. 18/04/2016 n. 50, in particolare l’art. </w:t>
      </w:r>
      <w:r w:rsidR="00ED5BE1">
        <w:rPr>
          <w:rFonts w:ascii="Garamond" w:hAnsi="Garamond"/>
          <w:szCs w:val="24"/>
        </w:rPr>
        <w:t>63</w:t>
      </w:r>
      <w:r>
        <w:rPr>
          <w:rFonts w:ascii="Garamond" w:hAnsi="Garamond"/>
          <w:szCs w:val="24"/>
        </w:rPr>
        <w:t xml:space="preserve"> e la determinazione del Liquidatore </w:t>
      </w:r>
    </w:p>
    <w:p w:rsidR="002E7431" w:rsidRDefault="002E7431" w:rsidP="002E7431">
      <w:pPr>
        <w:spacing w:line="360" w:lineRule="auto"/>
        <w:rPr>
          <w:rFonts w:ascii="Garamond" w:hAnsi="Garamond"/>
          <w:szCs w:val="24"/>
        </w:rPr>
      </w:pPr>
    </w:p>
    <w:p w:rsidR="002E7431" w:rsidRDefault="002E7431" w:rsidP="002E7431">
      <w:pPr>
        <w:spacing w:line="360" w:lineRule="auto"/>
        <w:jc w:val="center"/>
        <w:rPr>
          <w:rFonts w:ascii="Garamond" w:hAnsi="Garamond"/>
          <w:szCs w:val="24"/>
        </w:rPr>
      </w:pPr>
      <w:r>
        <w:rPr>
          <w:rFonts w:ascii="Garamond" w:hAnsi="Garamond"/>
          <w:b/>
          <w:szCs w:val="24"/>
        </w:rPr>
        <w:t>SI RENDE NOTO</w:t>
      </w:r>
      <w:r>
        <w:rPr>
          <w:rFonts w:ascii="Garamond" w:hAnsi="Garamond"/>
          <w:szCs w:val="24"/>
        </w:rPr>
        <w:t xml:space="preserve"> </w:t>
      </w:r>
    </w:p>
    <w:p w:rsidR="00F95652" w:rsidRDefault="002E7431" w:rsidP="002E7431">
      <w:pPr>
        <w:spacing w:line="360" w:lineRule="auto"/>
        <w:rPr>
          <w:rFonts w:ascii="Garamond" w:hAnsi="Garamond"/>
          <w:szCs w:val="24"/>
        </w:rPr>
      </w:pPr>
      <w:r>
        <w:rPr>
          <w:rFonts w:ascii="Garamond" w:hAnsi="Garamond"/>
          <w:szCs w:val="24"/>
        </w:rPr>
        <w:t xml:space="preserve">Che l’Albalonga Spa in liq.ne ed in C.P. 15/12. </w:t>
      </w:r>
      <w:r w:rsidR="00F95652" w:rsidRPr="00F95652">
        <w:rPr>
          <w:rFonts w:ascii="Garamond" w:hAnsi="Garamond"/>
          <w:szCs w:val="24"/>
        </w:rPr>
        <w:t xml:space="preserve">con il presente avviso, invita a manifestare interesse a partecipare alla procedura negoziata ex art. 63, comma 2, lett. a) del D.lgs. 18/04/2016, n. 50, ex art. 63, comma 2, lett. a) del d.lgs. 50/2016, finalizzata all’affidamento del servizio di trasporto e </w:t>
      </w:r>
      <w:proofErr w:type="spellStart"/>
      <w:r w:rsidR="00F95652" w:rsidRPr="00F95652">
        <w:rPr>
          <w:rFonts w:ascii="Garamond" w:hAnsi="Garamond"/>
          <w:szCs w:val="24"/>
        </w:rPr>
        <w:t>contazione</w:t>
      </w:r>
      <w:proofErr w:type="spellEnd"/>
      <w:r w:rsidR="00F95652" w:rsidRPr="00F95652">
        <w:rPr>
          <w:rFonts w:ascii="Garamond" w:hAnsi="Garamond"/>
          <w:szCs w:val="24"/>
        </w:rPr>
        <w:t xml:space="preserve"> incassi parcheggi, da situati nel comune di </w:t>
      </w:r>
      <w:r w:rsidR="0090012C" w:rsidRPr="00F95652">
        <w:rPr>
          <w:rFonts w:ascii="Garamond" w:hAnsi="Garamond"/>
          <w:szCs w:val="24"/>
        </w:rPr>
        <w:t>Albano Laziale</w:t>
      </w:r>
      <w:r w:rsidR="00F95652" w:rsidRPr="00F95652">
        <w:rPr>
          <w:rFonts w:ascii="Garamond" w:hAnsi="Garamond"/>
          <w:szCs w:val="24"/>
        </w:rPr>
        <w:t>.</w:t>
      </w:r>
    </w:p>
    <w:p w:rsidR="002E7431" w:rsidRDefault="0090012C" w:rsidP="002E7431">
      <w:pPr>
        <w:spacing w:line="360" w:lineRule="auto"/>
        <w:rPr>
          <w:rFonts w:ascii="Garamond" w:hAnsi="Garamond"/>
          <w:szCs w:val="24"/>
        </w:rPr>
      </w:pPr>
      <w:r w:rsidRPr="0090012C">
        <w:rPr>
          <w:rFonts w:ascii="Garamond" w:hAnsi="Garamond"/>
          <w:szCs w:val="24"/>
        </w:rPr>
        <w:t>Pertanto, con il presente avviso, non è indetta alcuna procedura di gara, ma si tratta semplicemente di un’indagine esplorativa e conoscitiva finalizzata all’individuazione di operatori economici qualificati da consultare nel rispetto del principio di trasparenza.</w:t>
      </w:r>
    </w:p>
    <w:p w:rsidR="0090012C" w:rsidRDefault="0090012C"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 xml:space="preserve">1. Stazione appaltante </w:t>
      </w:r>
    </w:p>
    <w:p w:rsidR="002E7431" w:rsidRDefault="002E7431" w:rsidP="002E7431">
      <w:pPr>
        <w:spacing w:line="360" w:lineRule="auto"/>
        <w:rPr>
          <w:rFonts w:ascii="Garamond" w:hAnsi="Garamond"/>
          <w:szCs w:val="24"/>
        </w:rPr>
      </w:pPr>
      <w:r>
        <w:rPr>
          <w:rFonts w:ascii="Garamond" w:hAnsi="Garamond"/>
          <w:szCs w:val="24"/>
        </w:rPr>
        <w:t>Albalonga Spa in liq.ne ed in C.P. 15/12</w:t>
      </w:r>
    </w:p>
    <w:p w:rsidR="00F95652" w:rsidRDefault="00F95652" w:rsidP="002E7431">
      <w:pPr>
        <w:spacing w:line="360" w:lineRule="auto"/>
        <w:rPr>
          <w:rFonts w:ascii="Garamond" w:hAnsi="Garamond"/>
          <w:szCs w:val="24"/>
        </w:rPr>
      </w:pPr>
      <w:r>
        <w:rPr>
          <w:rFonts w:ascii="Garamond" w:hAnsi="Garamond"/>
          <w:szCs w:val="24"/>
        </w:rPr>
        <w:t>Via Mascagni, 2 bis</w:t>
      </w:r>
      <w:r w:rsidR="002E7431">
        <w:rPr>
          <w:rFonts w:ascii="Garamond" w:hAnsi="Garamond"/>
          <w:szCs w:val="24"/>
        </w:rPr>
        <w:t xml:space="preserve"> </w:t>
      </w:r>
    </w:p>
    <w:p w:rsidR="002E7431" w:rsidRDefault="00F95652" w:rsidP="002E7431">
      <w:pPr>
        <w:spacing w:line="360" w:lineRule="auto"/>
        <w:rPr>
          <w:rFonts w:ascii="Garamond" w:hAnsi="Garamond"/>
          <w:szCs w:val="24"/>
        </w:rPr>
      </w:pPr>
      <w:r>
        <w:rPr>
          <w:rFonts w:ascii="Garamond" w:hAnsi="Garamond"/>
          <w:szCs w:val="24"/>
        </w:rPr>
        <w:t xml:space="preserve">00041 </w:t>
      </w:r>
      <w:r w:rsidR="002E7431">
        <w:rPr>
          <w:rFonts w:ascii="Garamond" w:hAnsi="Garamond"/>
          <w:szCs w:val="24"/>
        </w:rPr>
        <w:t>Albano Laziale (Roma)</w:t>
      </w:r>
    </w:p>
    <w:p w:rsidR="00F95652" w:rsidRDefault="00F95652" w:rsidP="002E7431">
      <w:pPr>
        <w:spacing w:line="360" w:lineRule="auto"/>
        <w:rPr>
          <w:rFonts w:ascii="Garamond" w:hAnsi="Garamond"/>
          <w:szCs w:val="24"/>
        </w:rPr>
      </w:pPr>
      <w:r>
        <w:rPr>
          <w:rFonts w:ascii="Garamond" w:hAnsi="Garamond"/>
          <w:szCs w:val="24"/>
        </w:rPr>
        <w:t xml:space="preserve">PEC: </w:t>
      </w:r>
      <w:hyperlink r:id="rId7" w:history="1">
        <w:r w:rsidRPr="00CB7E85">
          <w:rPr>
            <w:rStyle w:val="Collegamentoipertestuale"/>
            <w:rFonts w:ascii="Garamond" w:hAnsi="Garamond"/>
            <w:szCs w:val="24"/>
          </w:rPr>
          <w:t>albalongaspa@pec.it</w:t>
        </w:r>
      </w:hyperlink>
    </w:p>
    <w:p w:rsidR="00F95652" w:rsidRDefault="00F95652" w:rsidP="002E7431">
      <w:pPr>
        <w:spacing w:line="360" w:lineRule="auto"/>
        <w:rPr>
          <w:rFonts w:ascii="Garamond" w:hAnsi="Garamond"/>
          <w:szCs w:val="24"/>
        </w:rPr>
      </w:pPr>
      <w:r>
        <w:rPr>
          <w:rFonts w:ascii="Garamond" w:hAnsi="Garamond"/>
          <w:szCs w:val="24"/>
        </w:rPr>
        <w:t xml:space="preserve">RUP: Dott. Paolo </w:t>
      </w:r>
      <w:proofErr w:type="spellStart"/>
      <w:r>
        <w:rPr>
          <w:rFonts w:ascii="Garamond" w:hAnsi="Garamond"/>
          <w:szCs w:val="24"/>
        </w:rPr>
        <w:t>Pappatà</w:t>
      </w:r>
      <w:proofErr w:type="spellEnd"/>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 xml:space="preserve">2. Oggetto </w:t>
      </w:r>
    </w:p>
    <w:p w:rsidR="002E7431" w:rsidRDefault="009E615E" w:rsidP="002E7431">
      <w:pPr>
        <w:spacing w:line="360" w:lineRule="auto"/>
        <w:rPr>
          <w:rFonts w:ascii="Garamond" w:hAnsi="Garamond"/>
          <w:szCs w:val="24"/>
        </w:rPr>
      </w:pPr>
      <w:r>
        <w:rPr>
          <w:szCs w:val="24"/>
        </w:rPr>
        <w:t>S</w:t>
      </w:r>
      <w:r w:rsidRPr="001F2662">
        <w:rPr>
          <w:szCs w:val="24"/>
        </w:rPr>
        <w:t>ervizio di gestione del giro moneta dei parcometri</w:t>
      </w:r>
      <w:r>
        <w:rPr>
          <w:szCs w:val="24"/>
        </w:rPr>
        <w:t xml:space="preserve"> (n.27)</w:t>
      </w:r>
      <w:r w:rsidRPr="001F2662">
        <w:rPr>
          <w:szCs w:val="24"/>
        </w:rPr>
        <w:t xml:space="preserve"> a servizio delle aree di sosta a pagamento nel Comune di Albano Laziale</w:t>
      </w:r>
      <w:r>
        <w:rPr>
          <w:szCs w:val="24"/>
        </w:rPr>
        <w:t>, per la durata di 2 anni</w:t>
      </w:r>
    </w:p>
    <w:p w:rsidR="0090012C" w:rsidRDefault="0090012C"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3. Importo complessivo dell’appalto</w:t>
      </w:r>
    </w:p>
    <w:p w:rsidR="002E7431" w:rsidRDefault="002E7431" w:rsidP="002E7431">
      <w:pPr>
        <w:autoSpaceDE w:val="0"/>
        <w:autoSpaceDN w:val="0"/>
        <w:adjustRightInd w:val="0"/>
        <w:rPr>
          <w:rFonts w:ascii="Garamond" w:hAnsi="Garamond"/>
          <w:szCs w:val="24"/>
        </w:rPr>
      </w:pPr>
      <w:r>
        <w:rPr>
          <w:rFonts w:ascii="Garamond" w:hAnsi="Garamond"/>
          <w:szCs w:val="24"/>
        </w:rPr>
        <w:t xml:space="preserve">Importo presunto €. </w:t>
      </w:r>
      <w:r w:rsidR="009E615E">
        <w:rPr>
          <w:rFonts w:ascii="Garamond" w:hAnsi="Garamond"/>
          <w:szCs w:val="24"/>
        </w:rPr>
        <w:t>56.000,00 oltre IVA</w:t>
      </w:r>
    </w:p>
    <w:p w:rsidR="002E7431" w:rsidRDefault="002E7431" w:rsidP="002E7431">
      <w:pPr>
        <w:autoSpaceDE w:val="0"/>
        <w:autoSpaceDN w:val="0"/>
        <w:adjustRightInd w:val="0"/>
        <w:rPr>
          <w:rFonts w:ascii="Garamond" w:hAnsi="Garamond"/>
          <w:szCs w:val="24"/>
        </w:rPr>
      </w:pPr>
    </w:p>
    <w:p w:rsidR="002E7431" w:rsidRDefault="002E7431" w:rsidP="002E7431">
      <w:pPr>
        <w:autoSpaceDE w:val="0"/>
        <w:autoSpaceDN w:val="0"/>
        <w:adjustRightInd w:val="0"/>
        <w:rPr>
          <w:rFonts w:ascii="Garamond" w:hAnsi="Garamond" w:cs="Times-Roman"/>
          <w:color w:val="000000"/>
          <w:szCs w:val="24"/>
        </w:rPr>
      </w:pPr>
    </w:p>
    <w:p w:rsidR="002E7431" w:rsidRDefault="002E7431" w:rsidP="002E7431">
      <w:pPr>
        <w:spacing w:line="360" w:lineRule="auto"/>
        <w:rPr>
          <w:rFonts w:ascii="Garamond" w:hAnsi="Garamond"/>
          <w:b/>
          <w:szCs w:val="24"/>
        </w:rPr>
      </w:pPr>
      <w:r>
        <w:rPr>
          <w:rFonts w:ascii="Garamond" w:hAnsi="Garamond"/>
          <w:b/>
          <w:szCs w:val="24"/>
        </w:rPr>
        <w:t xml:space="preserve">4. Requisiti di partecipazione </w:t>
      </w:r>
    </w:p>
    <w:p w:rsidR="002E7431" w:rsidRDefault="002E7431" w:rsidP="002E7431">
      <w:pPr>
        <w:spacing w:line="360" w:lineRule="auto"/>
        <w:rPr>
          <w:rFonts w:ascii="Garamond" w:hAnsi="Garamond"/>
          <w:szCs w:val="24"/>
        </w:rPr>
      </w:pPr>
      <w:r>
        <w:rPr>
          <w:rFonts w:ascii="Garamond" w:hAnsi="Garamond"/>
          <w:szCs w:val="24"/>
        </w:rPr>
        <w:t>Requisiti di ordine generale.</w:t>
      </w:r>
    </w:p>
    <w:p w:rsidR="002E7431" w:rsidRDefault="002E7431" w:rsidP="002E7431">
      <w:pPr>
        <w:spacing w:line="360" w:lineRule="auto"/>
        <w:rPr>
          <w:rFonts w:ascii="Garamond" w:hAnsi="Garamond"/>
          <w:szCs w:val="24"/>
        </w:rPr>
      </w:pPr>
      <w:r>
        <w:rPr>
          <w:rFonts w:ascii="Garamond" w:hAnsi="Garamond"/>
          <w:szCs w:val="24"/>
        </w:rPr>
        <w:t>Non è ammessa la partecipazione alla gara di concorrenti per i quali sussistano le cause di esclusione di cui all’art. 80 D.L. 50/2016 nonché delle altre cause di esclusione previste dalla legislazione vigente: l’assenza delle condizioni preclusive è provata mediante dichiarazione resa dal legale rappresentante ai sensi del D.P.R. n. 445/2000.</w:t>
      </w:r>
    </w:p>
    <w:p w:rsidR="002E7431" w:rsidRDefault="002E7431" w:rsidP="002E7431">
      <w:pPr>
        <w:spacing w:line="360" w:lineRule="auto"/>
        <w:rPr>
          <w:rFonts w:ascii="Garamond" w:hAnsi="Garamond"/>
          <w:szCs w:val="24"/>
        </w:rPr>
      </w:pPr>
      <w:r>
        <w:rPr>
          <w:rFonts w:ascii="Garamond" w:hAnsi="Garamond"/>
          <w:szCs w:val="24"/>
        </w:rPr>
        <w:t>Requisiti di idoneità professionale</w:t>
      </w:r>
    </w:p>
    <w:p w:rsidR="002E7431" w:rsidRDefault="002E7431" w:rsidP="002E7431">
      <w:pPr>
        <w:spacing w:line="360" w:lineRule="auto"/>
        <w:rPr>
          <w:rFonts w:ascii="Garamond" w:hAnsi="Garamond"/>
          <w:szCs w:val="24"/>
        </w:rPr>
      </w:pPr>
      <w:r>
        <w:rPr>
          <w:rFonts w:ascii="Garamond" w:hAnsi="Garamond"/>
          <w:szCs w:val="24"/>
        </w:rPr>
        <w:t>Ai sensi dell’art. 83 del D.L. 50/2016 i soggetti dovranno essere iscritti alla camera di commercio con attività adeguata in riferimento a quella oggetto dell’appalto.</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5. Modalità di presentazione della manifestazione di interesse</w:t>
      </w:r>
    </w:p>
    <w:p w:rsidR="002E7431" w:rsidRDefault="002E7431" w:rsidP="002E7431">
      <w:pPr>
        <w:spacing w:line="360" w:lineRule="auto"/>
        <w:rPr>
          <w:rFonts w:ascii="Garamond" w:hAnsi="Garamond"/>
          <w:szCs w:val="24"/>
        </w:rPr>
      </w:pPr>
      <w:r>
        <w:rPr>
          <w:rFonts w:ascii="Garamond" w:hAnsi="Garamond"/>
          <w:szCs w:val="24"/>
        </w:rPr>
        <w:t xml:space="preserve">Gli operatori economici interessati sono invitati a manifestare il loro interesse alla procedura presentando apposita istanza, che dovrà pervenire all’ L’Albalonga Spa in liq.ne ed in C.P. 15/12, </w:t>
      </w:r>
      <w:r w:rsidR="009E615E">
        <w:rPr>
          <w:rFonts w:ascii="Garamond" w:hAnsi="Garamond"/>
          <w:szCs w:val="24"/>
        </w:rPr>
        <w:t xml:space="preserve">Via </w:t>
      </w:r>
      <w:proofErr w:type="spellStart"/>
      <w:r w:rsidR="009E615E">
        <w:rPr>
          <w:rFonts w:ascii="Garamond" w:hAnsi="Garamond"/>
          <w:szCs w:val="24"/>
        </w:rPr>
        <w:t>Mascani</w:t>
      </w:r>
      <w:proofErr w:type="spellEnd"/>
      <w:r w:rsidR="009E615E">
        <w:rPr>
          <w:rFonts w:ascii="Garamond" w:hAnsi="Garamond"/>
          <w:szCs w:val="24"/>
        </w:rPr>
        <w:t xml:space="preserve"> 2 bis</w:t>
      </w:r>
      <w:r>
        <w:rPr>
          <w:rFonts w:ascii="Garamond" w:hAnsi="Garamond"/>
          <w:szCs w:val="24"/>
        </w:rPr>
        <w:t xml:space="preserve"> Albano Laziale (Roma) entro e non oltre le ore 12,00 del </w:t>
      </w:r>
      <w:r w:rsidR="009E615E">
        <w:rPr>
          <w:rFonts w:ascii="Garamond" w:hAnsi="Garamond"/>
          <w:szCs w:val="24"/>
        </w:rPr>
        <w:t>01/06</w:t>
      </w:r>
      <w:r>
        <w:rPr>
          <w:rFonts w:ascii="Garamond" w:hAnsi="Garamond"/>
          <w:szCs w:val="24"/>
        </w:rPr>
        <w:t xml:space="preserve">/2016 a mezzo pec all’indirizzo </w:t>
      </w:r>
      <w:hyperlink r:id="rId8" w:history="1">
        <w:r>
          <w:rPr>
            <w:rStyle w:val="Collegamentoipertestuale"/>
            <w:rFonts w:ascii="Garamond" w:hAnsi="Garamond"/>
            <w:szCs w:val="24"/>
          </w:rPr>
          <w:t>albalongaspa@pec.it</w:t>
        </w:r>
      </w:hyperlink>
      <w:r>
        <w:rPr>
          <w:rFonts w:ascii="Garamond" w:hAnsi="Garamond"/>
          <w:szCs w:val="24"/>
        </w:rPr>
        <w:t xml:space="preserve"> o anche con consegna a mano, presso l’ufficio protocollo aziendale, facendo fede per la valida ricezione, il numero di protocollo apposto al momento della presentazione. L’Azienda non risponde in alcun modo di disguidi o ritardi dovuti al servizio postale.</w:t>
      </w:r>
    </w:p>
    <w:p w:rsidR="002E7431" w:rsidRDefault="002E7431" w:rsidP="002E7431">
      <w:pPr>
        <w:spacing w:line="360" w:lineRule="auto"/>
        <w:rPr>
          <w:rFonts w:ascii="Garamond" w:hAnsi="Garamond"/>
          <w:szCs w:val="24"/>
        </w:rPr>
      </w:pPr>
      <w:r>
        <w:rPr>
          <w:rFonts w:ascii="Garamond" w:hAnsi="Garamond"/>
          <w:szCs w:val="24"/>
        </w:rPr>
        <w:t>Per la formulazione della richiesta di invito dovranno essere utilizzati i modelli di manifestazione di interesse allegati al presente avviso (</w:t>
      </w:r>
      <w:r>
        <w:rPr>
          <w:rFonts w:ascii="Garamond" w:hAnsi="Garamond"/>
          <w:b/>
          <w:szCs w:val="24"/>
        </w:rPr>
        <w:t>allegato A</w:t>
      </w:r>
      <w:r>
        <w:rPr>
          <w:rFonts w:ascii="Garamond" w:hAnsi="Garamond"/>
          <w:szCs w:val="24"/>
        </w:rPr>
        <w:t xml:space="preserve">) contenente le dichiarazioni di cui al punto 4. </w:t>
      </w:r>
    </w:p>
    <w:p w:rsidR="002E7431" w:rsidRDefault="002E7431" w:rsidP="002E7431">
      <w:pPr>
        <w:spacing w:line="360" w:lineRule="auto"/>
        <w:rPr>
          <w:rFonts w:ascii="Garamond" w:hAnsi="Garamond"/>
          <w:szCs w:val="24"/>
        </w:rPr>
      </w:pPr>
      <w:r>
        <w:rPr>
          <w:rFonts w:ascii="Garamond" w:hAnsi="Garamond"/>
          <w:szCs w:val="24"/>
        </w:rPr>
        <w:t xml:space="preserve">All’istanza sottoscritta e completa di indicazione del numero di fax o l’indirizzo di posta elettronica certificata autorizzato per le eventuali comunicazioni, dovrà essere allegata copia fotostatica di un documento di identità del sottoscrittore, ai sensi dell’art. 38 del D.P.R. n. 445/2000. </w:t>
      </w:r>
    </w:p>
    <w:p w:rsidR="002E7431" w:rsidRDefault="002E7431" w:rsidP="002E7431">
      <w:pPr>
        <w:spacing w:line="360" w:lineRule="auto"/>
        <w:rPr>
          <w:rFonts w:ascii="Garamond" w:hAnsi="Garamond"/>
          <w:szCs w:val="24"/>
        </w:rPr>
      </w:pPr>
      <w:r>
        <w:rPr>
          <w:rFonts w:ascii="Garamond" w:hAnsi="Garamond"/>
          <w:szCs w:val="24"/>
        </w:rPr>
        <w:t xml:space="preserve">Non dovrà essere allegata, invece, alcuna offerta economica. </w:t>
      </w:r>
    </w:p>
    <w:p w:rsidR="002E7431" w:rsidRDefault="002E7431" w:rsidP="002E7431">
      <w:pPr>
        <w:spacing w:line="360" w:lineRule="auto"/>
        <w:rPr>
          <w:rFonts w:ascii="Garamond" w:hAnsi="Garamond"/>
          <w:szCs w:val="24"/>
        </w:rPr>
      </w:pPr>
      <w:r>
        <w:rPr>
          <w:rFonts w:ascii="Garamond" w:hAnsi="Garamond"/>
          <w:szCs w:val="24"/>
        </w:rPr>
        <w:t>Sarà motivo di non ammissibilità della manifestazione di interesse presentata il mancato rispetto delle prescrizioni di cui sopra</w:t>
      </w:r>
      <w:r w:rsidR="00650EA7">
        <w:rPr>
          <w:rFonts w:ascii="Garamond" w:hAnsi="Garamond"/>
          <w:szCs w:val="24"/>
        </w:rPr>
        <w:t>, ivi comprese le modalità di invio</w:t>
      </w:r>
      <w:r>
        <w:rPr>
          <w:rFonts w:ascii="Garamond" w:hAnsi="Garamond"/>
          <w:szCs w:val="24"/>
        </w:rPr>
        <w:t xml:space="preserve">. </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 xml:space="preserve">6. Modalità di selezione delle imprese da invitare alla procedura negoziata </w:t>
      </w:r>
    </w:p>
    <w:p w:rsidR="002E7431" w:rsidRDefault="002E7431" w:rsidP="002E7431">
      <w:pPr>
        <w:spacing w:line="360" w:lineRule="auto"/>
        <w:rPr>
          <w:rFonts w:ascii="Garamond" w:hAnsi="Garamond"/>
          <w:szCs w:val="24"/>
        </w:rPr>
      </w:pPr>
      <w:r>
        <w:rPr>
          <w:rFonts w:ascii="Garamond" w:hAnsi="Garamond"/>
          <w:szCs w:val="24"/>
        </w:rPr>
        <w:t xml:space="preserve">Al fine di garantire i principi di trasparenza, concorrenza e rotazione quest’Azienda intende procedere ad una indagine attraverso il presente avviso pubblico al fine di individuare almeno cinque operatori economici che andranno a formare l’elenco delle ditte da invitare alla “procedura negoziata” in oggetto. I soggetti ritenuti idonei in base ai requisiti posseduti ed alla localizzazione, verranno invitati alla successiva procedura negoziata. </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lastRenderedPageBreak/>
        <w:t>7. Criterio di aggiudicazione del servizio</w:t>
      </w:r>
    </w:p>
    <w:p w:rsidR="002E7431" w:rsidRDefault="002E7431" w:rsidP="002E7431">
      <w:pPr>
        <w:spacing w:line="360" w:lineRule="auto"/>
        <w:rPr>
          <w:rFonts w:ascii="Garamond" w:hAnsi="Garamond"/>
          <w:szCs w:val="24"/>
        </w:rPr>
      </w:pPr>
      <w:r>
        <w:rPr>
          <w:rFonts w:ascii="Garamond" w:hAnsi="Garamond"/>
          <w:szCs w:val="24"/>
        </w:rPr>
        <w:t xml:space="preserve">L’affidamento del servizio avverrà mediante procedura di cui all’art. 36 del </w:t>
      </w:r>
      <w:proofErr w:type="spellStart"/>
      <w:r>
        <w:rPr>
          <w:rFonts w:ascii="Garamond" w:hAnsi="Garamond"/>
          <w:szCs w:val="24"/>
        </w:rPr>
        <w:t>D.Lgs.</w:t>
      </w:r>
      <w:proofErr w:type="spellEnd"/>
      <w:r>
        <w:rPr>
          <w:rFonts w:ascii="Garamond" w:hAnsi="Garamond"/>
          <w:szCs w:val="24"/>
        </w:rPr>
        <w:t xml:space="preserve"> 50/2016, con il criterio del prezzo più basso. </w:t>
      </w:r>
    </w:p>
    <w:p w:rsidR="002E7431" w:rsidRDefault="002E7431" w:rsidP="002E7431">
      <w:pPr>
        <w:spacing w:line="360" w:lineRule="auto"/>
        <w:rPr>
          <w:rFonts w:ascii="Garamond" w:hAnsi="Garamond"/>
          <w:color w:val="FF0000"/>
          <w:szCs w:val="24"/>
        </w:rPr>
      </w:pPr>
    </w:p>
    <w:p w:rsidR="002E7431" w:rsidRDefault="002E7431" w:rsidP="002E7431">
      <w:pPr>
        <w:spacing w:line="360" w:lineRule="auto"/>
        <w:rPr>
          <w:rFonts w:ascii="Garamond" w:hAnsi="Garamond"/>
          <w:b/>
          <w:szCs w:val="24"/>
        </w:rPr>
      </w:pPr>
      <w:r>
        <w:rPr>
          <w:rFonts w:ascii="Garamond" w:hAnsi="Garamond"/>
          <w:b/>
          <w:szCs w:val="24"/>
        </w:rPr>
        <w:t>8. Responsabile del procedimento</w:t>
      </w:r>
    </w:p>
    <w:p w:rsidR="002E7431" w:rsidRDefault="002E7431" w:rsidP="002E7431">
      <w:pPr>
        <w:spacing w:line="360" w:lineRule="auto"/>
        <w:rPr>
          <w:rFonts w:ascii="Garamond" w:hAnsi="Garamond"/>
          <w:szCs w:val="24"/>
        </w:rPr>
      </w:pPr>
      <w:r>
        <w:rPr>
          <w:rFonts w:ascii="Garamond" w:hAnsi="Garamond"/>
          <w:szCs w:val="24"/>
        </w:rPr>
        <w:t xml:space="preserve">Il Responsabile unico del procedimento è il Dott. Paolo Pappatà. </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9. Trattamento dei dati personali</w:t>
      </w:r>
    </w:p>
    <w:p w:rsidR="002E7431" w:rsidRDefault="002E7431" w:rsidP="002E7431">
      <w:pPr>
        <w:spacing w:line="360" w:lineRule="auto"/>
        <w:rPr>
          <w:rFonts w:ascii="Garamond" w:hAnsi="Garamond"/>
          <w:szCs w:val="24"/>
        </w:rPr>
      </w:pPr>
      <w:r>
        <w:rPr>
          <w:rFonts w:ascii="Garamond" w:hAnsi="Garamond"/>
          <w:szCs w:val="24"/>
        </w:rPr>
        <w:t>Si informa che, ai sensi degli artt. 11 e 13 del </w:t>
      </w:r>
      <w:proofErr w:type="spellStart"/>
      <w:r>
        <w:rPr>
          <w:rFonts w:ascii="Garamond" w:hAnsi="Garamond"/>
          <w:szCs w:val="24"/>
        </w:rPr>
        <w:t>D.Lgs.</w:t>
      </w:r>
      <w:proofErr w:type="spellEnd"/>
      <w:r>
        <w:rPr>
          <w:rFonts w:ascii="Garamond" w:hAnsi="Garamond"/>
          <w:szCs w:val="24"/>
        </w:rPr>
        <w:t xml:space="preserve"> n. 196/2003, il trattamento dei dati personali sarà improntato a liceità e correttezza nella piena tutela dei diritti dei concorrenti e della loro riservatezza. I dati richiesti sono raccolti per le finalità inerenti alla procedura per l’affidamento di appalti di fornitura di beni mediante procedura negoziata. Il conferimento dei dati richiesti ha natura obbligatoria. Il responsabile per il trattamento dei dati è il RUP Dott. Paolo Pappatà.</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10. Pubblicità</w:t>
      </w:r>
    </w:p>
    <w:p w:rsidR="002E7431" w:rsidRDefault="002E7431" w:rsidP="002E7431">
      <w:pPr>
        <w:spacing w:line="360" w:lineRule="auto"/>
        <w:rPr>
          <w:rFonts w:ascii="Garamond" w:hAnsi="Garamond"/>
          <w:szCs w:val="24"/>
        </w:rPr>
      </w:pPr>
      <w:r>
        <w:rPr>
          <w:rFonts w:ascii="Garamond" w:hAnsi="Garamond"/>
          <w:szCs w:val="24"/>
        </w:rPr>
        <w:t>Il presente avviso è pubblicato per 2</w:t>
      </w:r>
      <w:r w:rsidR="00FE5601">
        <w:rPr>
          <w:rFonts w:ascii="Garamond" w:hAnsi="Garamond"/>
          <w:szCs w:val="24"/>
        </w:rPr>
        <w:t>1</w:t>
      </w:r>
      <w:r>
        <w:rPr>
          <w:rFonts w:ascii="Garamond" w:hAnsi="Garamond"/>
          <w:szCs w:val="24"/>
        </w:rPr>
        <w:t xml:space="preserve"> (vent</w:t>
      </w:r>
      <w:r w:rsidR="00FE5601">
        <w:rPr>
          <w:rFonts w:ascii="Garamond" w:hAnsi="Garamond"/>
          <w:szCs w:val="24"/>
        </w:rPr>
        <w:t>uno</w:t>
      </w:r>
      <w:r>
        <w:rPr>
          <w:rFonts w:ascii="Garamond" w:hAnsi="Garamond"/>
          <w:szCs w:val="24"/>
        </w:rPr>
        <w:t xml:space="preserve">) giorni sul sito dell’Albalonga Spa in liq.ne ed in C.P. 15/12, nella sezione “società trasparente” sotto la sezione “bandi e contratti”. </w:t>
      </w:r>
    </w:p>
    <w:p w:rsidR="002E7431" w:rsidRDefault="002E7431" w:rsidP="002E7431">
      <w:pPr>
        <w:spacing w:line="360" w:lineRule="auto"/>
        <w:rPr>
          <w:rFonts w:ascii="Garamond" w:hAnsi="Garamond"/>
          <w:szCs w:val="24"/>
        </w:rPr>
      </w:pPr>
    </w:p>
    <w:p w:rsidR="002E7431" w:rsidRDefault="002E7431" w:rsidP="002E7431">
      <w:pPr>
        <w:spacing w:line="360" w:lineRule="auto"/>
        <w:rPr>
          <w:rFonts w:ascii="Garamond" w:hAnsi="Garamond"/>
          <w:b/>
          <w:szCs w:val="24"/>
        </w:rPr>
      </w:pPr>
      <w:r>
        <w:rPr>
          <w:rFonts w:ascii="Garamond" w:hAnsi="Garamond"/>
          <w:b/>
          <w:szCs w:val="24"/>
        </w:rPr>
        <w:t xml:space="preserve">11. Ulteriori informazioni </w:t>
      </w:r>
    </w:p>
    <w:p w:rsidR="002E7431" w:rsidRDefault="002E7431" w:rsidP="002E7431">
      <w:pPr>
        <w:spacing w:line="360" w:lineRule="auto"/>
        <w:rPr>
          <w:rFonts w:ascii="Garamond" w:hAnsi="Garamond"/>
          <w:szCs w:val="24"/>
        </w:rPr>
      </w:pPr>
      <w:r>
        <w:rPr>
          <w:rFonts w:ascii="Garamond" w:hAnsi="Garamond"/>
          <w:szCs w:val="24"/>
        </w:rPr>
        <w:t xml:space="preserve">Per ulteriori informazioni o chiarimenti gli interessati potranno contattare il Dott. Paolo Pappatà al seguente numero 06 9307508 o alla mail </w:t>
      </w:r>
      <w:hyperlink r:id="rId9" w:history="1">
        <w:r>
          <w:rPr>
            <w:rStyle w:val="Collegamentoipertestuale"/>
            <w:rFonts w:ascii="Garamond" w:hAnsi="Garamond"/>
            <w:szCs w:val="24"/>
          </w:rPr>
          <w:t>info@albalongaspa.it</w:t>
        </w:r>
      </w:hyperlink>
    </w:p>
    <w:p w:rsidR="002E7431" w:rsidRDefault="002E7431" w:rsidP="002E7431">
      <w:pPr>
        <w:spacing w:line="360" w:lineRule="auto"/>
        <w:ind w:left="708" w:firstLine="708"/>
        <w:rPr>
          <w:rFonts w:ascii="Garamond" w:hAnsi="Garamond"/>
          <w:szCs w:val="24"/>
        </w:rPr>
      </w:pPr>
    </w:p>
    <w:p w:rsidR="002E7431" w:rsidRDefault="002E7431" w:rsidP="002E7431">
      <w:pPr>
        <w:spacing w:line="360" w:lineRule="auto"/>
        <w:ind w:left="5664" w:firstLine="708"/>
        <w:rPr>
          <w:rFonts w:ascii="Garamond" w:hAnsi="Garamond"/>
          <w:szCs w:val="24"/>
        </w:rPr>
      </w:pPr>
      <w:r>
        <w:rPr>
          <w:rFonts w:ascii="Garamond" w:hAnsi="Garamond"/>
          <w:szCs w:val="24"/>
        </w:rPr>
        <w:t xml:space="preserve">Il RUP </w:t>
      </w:r>
    </w:p>
    <w:p w:rsidR="002E7431" w:rsidRDefault="002E7431" w:rsidP="002E7431">
      <w:pPr>
        <w:spacing w:line="360" w:lineRule="auto"/>
        <w:ind w:left="4956" w:firstLine="708"/>
        <w:rPr>
          <w:rFonts w:ascii="Calibri" w:hAnsi="Calibri"/>
          <w:sz w:val="22"/>
          <w:szCs w:val="22"/>
        </w:rPr>
      </w:pPr>
      <w:r>
        <w:rPr>
          <w:rFonts w:ascii="Garamond" w:hAnsi="Garamond"/>
          <w:szCs w:val="24"/>
        </w:rPr>
        <w:t>Dott. Paolo Pappatà</w:t>
      </w:r>
    </w:p>
    <w:p w:rsidR="00763F1D" w:rsidRPr="00434FDF" w:rsidRDefault="00763F1D" w:rsidP="00434FDF">
      <w:bookmarkStart w:id="0" w:name="_GoBack"/>
      <w:bookmarkEnd w:id="0"/>
    </w:p>
    <w:sectPr w:rsidR="00763F1D" w:rsidRPr="00434FDF" w:rsidSect="00B5683D">
      <w:headerReference w:type="default" r:id="rId10"/>
      <w:footerReference w:type="default" r:id="rId11"/>
      <w:pgSz w:w="11907" w:h="16840"/>
      <w:pgMar w:top="28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3C" w:rsidRDefault="00AF243C">
      <w:r>
        <w:separator/>
      </w:r>
    </w:p>
  </w:endnote>
  <w:endnote w:type="continuationSeparator" w:id="0">
    <w:p w:rsidR="00AF243C" w:rsidRDefault="00AF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83" w:rsidRPr="009F062F" w:rsidRDefault="00187183" w:rsidP="00D3664D">
    <w:pPr>
      <w:pStyle w:val="Corpodeltesto"/>
      <w:rPr>
        <w:sz w:val="16"/>
        <w:szCs w:val="16"/>
        <w:lang w:val="en-US"/>
      </w:rPr>
    </w:pPr>
    <w:r w:rsidRPr="009F062F">
      <w:rPr>
        <w:sz w:val="16"/>
      </w:rPr>
      <w:t xml:space="preserve">Denominazione: Albalonga S.p.A. </w:t>
    </w:r>
    <w:r w:rsidR="00D3664D">
      <w:rPr>
        <w:sz w:val="16"/>
      </w:rPr>
      <w:t xml:space="preserve">in liquidazione </w:t>
    </w:r>
    <w:r w:rsidRPr="009F062F">
      <w:rPr>
        <w:sz w:val="16"/>
      </w:rPr>
      <w:t>– Società Unipersonale – Sede legale: P.zza Costitue</w:t>
    </w:r>
    <w:r w:rsidR="00D3664D">
      <w:rPr>
        <w:sz w:val="16"/>
      </w:rPr>
      <w:t>nte n° 1   00041 Albano Laziale</w:t>
    </w:r>
    <w:r w:rsidRPr="009F062F">
      <w:rPr>
        <w:sz w:val="16"/>
      </w:rPr>
      <w:t>(RM)</w:t>
    </w:r>
    <w:r w:rsidR="00D3664D">
      <w:rPr>
        <w:sz w:val="16"/>
      </w:rPr>
      <w:t xml:space="preserve"> </w:t>
    </w:r>
    <w:proofErr w:type="gramStart"/>
    <w:r w:rsidRPr="009F062F">
      <w:rPr>
        <w:sz w:val="16"/>
        <w:szCs w:val="16"/>
      </w:rPr>
      <w:t>Sede</w:t>
    </w:r>
    <w:r w:rsidR="00B5683D">
      <w:rPr>
        <w:sz w:val="16"/>
        <w:szCs w:val="16"/>
      </w:rPr>
      <w:t xml:space="preserve"> </w:t>
    </w:r>
    <w:r w:rsidRPr="009F062F">
      <w:rPr>
        <w:sz w:val="16"/>
        <w:szCs w:val="16"/>
      </w:rPr>
      <w:t xml:space="preserve"> Amm.va</w:t>
    </w:r>
    <w:proofErr w:type="gramEnd"/>
    <w:r w:rsidRPr="009F062F">
      <w:rPr>
        <w:sz w:val="16"/>
        <w:szCs w:val="16"/>
      </w:rPr>
      <w:t xml:space="preserve"> – Via Mascagni, 2Bis 00041 Albano Laziale (RM) C.C.I.A.A. di Roma R.I. e P.IVA n° 07156011004 – R.E.A. n° 1014499  Cap. </w:t>
    </w:r>
    <w:proofErr w:type="spellStart"/>
    <w:r w:rsidRPr="009F062F">
      <w:rPr>
        <w:sz w:val="16"/>
        <w:szCs w:val="16"/>
      </w:rPr>
      <w:t>Soc</w:t>
    </w:r>
    <w:proofErr w:type="spellEnd"/>
    <w:r w:rsidRPr="009F062F">
      <w:rPr>
        <w:sz w:val="16"/>
        <w:szCs w:val="16"/>
      </w:rPr>
      <w:t>. Euro 236.016,00</w:t>
    </w:r>
    <w:r>
      <w:rPr>
        <w:sz w:val="16"/>
        <w:szCs w:val="16"/>
      </w:rPr>
      <w:t xml:space="preserve"> - </w:t>
    </w:r>
    <w:r w:rsidRPr="00D54445">
      <w:rPr>
        <w:sz w:val="16"/>
        <w:szCs w:val="16"/>
      </w:rPr>
      <w:t xml:space="preserve">Tel. 06/9307508 – Fax. </w:t>
    </w:r>
    <w:r w:rsidRPr="009F062F">
      <w:rPr>
        <w:sz w:val="16"/>
        <w:szCs w:val="16"/>
        <w:lang w:val="en-US"/>
      </w:rPr>
      <w:t xml:space="preserve">06/93720416 </w:t>
    </w:r>
    <w:r w:rsidR="00D3664D">
      <w:rPr>
        <w:sz w:val="16"/>
        <w:szCs w:val="16"/>
        <w:lang w:val="en-US"/>
      </w:rPr>
      <w:t xml:space="preserve">e mail </w:t>
    </w:r>
    <w:hyperlink r:id="rId1" w:history="1">
      <w:r w:rsidR="00D3664D" w:rsidRPr="0008138B">
        <w:rPr>
          <w:rStyle w:val="Collegamentoipertestuale"/>
          <w:sz w:val="16"/>
          <w:szCs w:val="16"/>
          <w:lang w:val="en-US"/>
        </w:rPr>
        <w:t>albalongaspa@libero.it</w:t>
      </w:r>
    </w:hyperlink>
    <w:r w:rsidR="00D3664D">
      <w:rPr>
        <w:sz w:val="16"/>
        <w:szCs w:val="16"/>
        <w:lang w:val="en-US"/>
      </w:rPr>
      <w:t xml:space="preserve"> </w:t>
    </w:r>
  </w:p>
  <w:p w:rsidR="00846A6A" w:rsidRDefault="00846A6A" w:rsidP="00D3664D">
    <w:pPr>
      <w:pStyle w:val="Pidipa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3C" w:rsidRDefault="00AF243C">
      <w:r>
        <w:separator/>
      </w:r>
    </w:p>
  </w:footnote>
  <w:footnote w:type="continuationSeparator" w:id="0">
    <w:p w:rsidR="00AF243C" w:rsidRDefault="00AF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83" w:rsidRDefault="00885AD3" w:rsidP="006638D4">
    <w:pPr>
      <w:pStyle w:val="Intestazione"/>
      <w:jc w:val="center"/>
      <w:rPr>
        <w:rFonts w:ascii="Arial" w:hAnsi="Arial" w:cs="Arial"/>
        <w:b/>
        <w:bCs/>
        <w:sz w:val="28"/>
      </w:rPr>
    </w:pPr>
    <w:r>
      <w:rPr>
        <w:noProof/>
      </w:rPr>
      <w:drawing>
        <wp:anchor distT="0" distB="0" distL="114300" distR="114300" simplePos="0" relativeHeight="251657728" behindDoc="0" locked="0" layoutInCell="1" allowOverlap="1">
          <wp:simplePos x="0" y="0"/>
          <wp:positionH relativeFrom="column">
            <wp:posOffset>394335</wp:posOffset>
          </wp:positionH>
          <wp:positionV relativeFrom="paragraph">
            <wp:posOffset>-271145</wp:posOffset>
          </wp:positionV>
          <wp:extent cx="609600" cy="695325"/>
          <wp:effectExtent l="0" t="0" r="0" b="9525"/>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183">
      <w:rPr>
        <w:rFonts w:ascii="Arial" w:hAnsi="Arial" w:cs="Arial"/>
        <w:b/>
        <w:bCs/>
        <w:sz w:val="28"/>
      </w:rPr>
      <w:t>ALBALONGA S.p.A.</w:t>
    </w:r>
    <w:r w:rsidR="00D3664D">
      <w:rPr>
        <w:rFonts w:ascii="Arial" w:hAnsi="Arial" w:cs="Arial"/>
        <w:b/>
        <w:bCs/>
        <w:sz w:val="28"/>
      </w:rPr>
      <w:t xml:space="preserve"> in liquidazione</w:t>
    </w:r>
  </w:p>
  <w:p w:rsidR="00187183" w:rsidRDefault="007F2F67" w:rsidP="006638D4">
    <w:pPr>
      <w:pStyle w:val="Intestazione"/>
      <w:jc w:val="center"/>
    </w:pPr>
    <w:r>
      <w:rPr>
        <w:rFonts w:ascii="Arial" w:hAnsi="Arial" w:cs="Arial"/>
        <w:b/>
        <w:bCs/>
        <w:sz w:val="28"/>
      </w:rPr>
      <w:t>Concordato Preventivo n.15/2012</w:t>
    </w:r>
  </w:p>
  <w:p w:rsidR="00187183" w:rsidRDefault="001871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8DA34A"/>
    <w:multiLevelType w:val="hybridMultilevel"/>
    <w:tmpl w:val="795E8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1700D"/>
    <w:multiLevelType w:val="hybridMultilevel"/>
    <w:tmpl w:val="593265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932AB7"/>
    <w:multiLevelType w:val="singleLevel"/>
    <w:tmpl w:val="04100017"/>
    <w:lvl w:ilvl="0">
      <w:start w:val="1"/>
      <w:numFmt w:val="lowerLetter"/>
      <w:lvlText w:val="%1)"/>
      <w:lvlJc w:val="left"/>
      <w:pPr>
        <w:tabs>
          <w:tab w:val="num" w:pos="360"/>
        </w:tabs>
        <w:ind w:left="360" w:hanging="360"/>
      </w:pPr>
    </w:lvl>
  </w:abstractNum>
  <w:abstractNum w:abstractNumId="3" w15:restartNumberingAfterBreak="0">
    <w:nsid w:val="2F6E3DA3"/>
    <w:multiLevelType w:val="hybridMultilevel"/>
    <w:tmpl w:val="80F00CD2"/>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0469C"/>
    <w:multiLevelType w:val="hybridMultilevel"/>
    <w:tmpl w:val="2578D5F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48B21A71"/>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A5F75E7"/>
    <w:multiLevelType w:val="hybridMultilevel"/>
    <w:tmpl w:val="AAD09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lvlOverride w:ilvl="0">
      <w:startOverride w:val="1"/>
    </w:lvlOverride>
  </w:num>
  <w:num w:numId="4">
    <w:abstractNumId w:val="5"/>
    <w:lvlOverride w:ilvl="0">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A8"/>
    <w:rsid w:val="0002253A"/>
    <w:rsid w:val="000372C9"/>
    <w:rsid w:val="00065237"/>
    <w:rsid w:val="000847C2"/>
    <w:rsid w:val="000D6444"/>
    <w:rsid w:val="000E2075"/>
    <w:rsid w:val="001470A4"/>
    <w:rsid w:val="00155FEA"/>
    <w:rsid w:val="00166EBB"/>
    <w:rsid w:val="001826B3"/>
    <w:rsid w:val="00187183"/>
    <w:rsid w:val="001A1F33"/>
    <w:rsid w:val="001E0D2B"/>
    <w:rsid w:val="001F5576"/>
    <w:rsid w:val="00231A91"/>
    <w:rsid w:val="00255F82"/>
    <w:rsid w:val="00264C39"/>
    <w:rsid w:val="00287259"/>
    <w:rsid w:val="002D1B0F"/>
    <w:rsid w:val="002E7431"/>
    <w:rsid w:val="00325763"/>
    <w:rsid w:val="003427B5"/>
    <w:rsid w:val="00343FF4"/>
    <w:rsid w:val="00350969"/>
    <w:rsid w:val="00353A28"/>
    <w:rsid w:val="003F0C8B"/>
    <w:rsid w:val="003F607C"/>
    <w:rsid w:val="00420536"/>
    <w:rsid w:val="00422ED4"/>
    <w:rsid w:val="00434FDF"/>
    <w:rsid w:val="00453A5E"/>
    <w:rsid w:val="00453F79"/>
    <w:rsid w:val="004D6994"/>
    <w:rsid w:val="004E2150"/>
    <w:rsid w:val="005202AD"/>
    <w:rsid w:val="00571615"/>
    <w:rsid w:val="0058441D"/>
    <w:rsid w:val="00596779"/>
    <w:rsid w:val="0059794B"/>
    <w:rsid w:val="005C0A1F"/>
    <w:rsid w:val="005E3EE5"/>
    <w:rsid w:val="00612BF2"/>
    <w:rsid w:val="00650EA7"/>
    <w:rsid w:val="00652342"/>
    <w:rsid w:val="006638D4"/>
    <w:rsid w:val="006C47A2"/>
    <w:rsid w:val="006E10E9"/>
    <w:rsid w:val="00707E3D"/>
    <w:rsid w:val="00713905"/>
    <w:rsid w:val="00725380"/>
    <w:rsid w:val="00732354"/>
    <w:rsid w:val="00735AF2"/>
    <w:rsid w:val="00763F1D"/>
    <w:rsid w:val="00790D5C"/>
    <w:rsid w:val="007C34D4"/>
    <w:rsid w:val="007E3DF4"/>
    <w:rsid w:val="007F1A8E"/>
    <w:rsid w:val="007F2F67"/>
    <w:rsid w:val="00827054"/>
    <w:rsid w:val="00840D3A"/>
    <w:rsid w:val="00846A6A"/>
    <w:rsid w:val="00857F76"/>
    <w:rsid w:val="00864B77"/>
    <w:rsid w:val="00885AD3"/>
    <w:rsid w:val="008D02DD"/>
    <w:rsid w:val="008D0FA2"/>
    <w:rsid w:val="008D60A8"/>
    <w:rsid w:val="0090012C"/>
    <w:rsid w:val="00906D76"/>
    <w:rsid w:val="0092408C"/>
    <w:rsid w:val="009323F7"/>
    <w:rsid w:val="009416B2"/>
    <w:rsid w:val="009B699C"/>
    <w:rsid w:val="009E02CF"/>
    <w:rsid w:val="009E615E"/>
    <w:rsid w:val="00A019F9"/>
    <w:rsid w:val="00A111AD"/>
    <w:rsid w:val="00A138FF"/>
    <w:rsid w:val="00A373A6"/>
    <w:rsid w:val="00A95EFC"/>
    <w:rsid w:val="00AA0416"/>
    <w:rsid w:val="00AB69D1"/>
    <w:rsid w:val="00AE0362"/>
    <w:rsid w:val="00AE5A60"/>
    <w:rsid w:val="00AF243C"/>
    <w:rsid w:val="00B03DF5"/>
    <w:rsid w:val="00B27A9F"/>
    <w:rsid w:val="00B35E0A"/>
    <w:rsid w:val="00B5683D"/>
    <w:rsid w:val="00B8247C"/>
    <w:rsid w:val="00B9195F"/>
    <w:rsid w:val="00BA12AF"/>
    <w:rsid w:val="00BC1329"/>
    <w:rsid w:val="00BC3EAE"/>
    <w:rsid w:val="00C05764"/>
    <w:rsid w:val="00C242F1"/>
    <w:rsid w:val="00C32BE5"/>
    <w:rsid w:val="00C522DE"/>
    <w:rsid w:val="00C7118B"/>
    <w:rsid w:val="00C7631B"/>
    <w:rsid w:val="00CA378C"/>
    <w:rsid w:val="00D3664D"/>
    <w:rsid w:val="00D4473D"/>
    <w:rsid w:val="00D54445"/>
    <w:rsid w:val="00D55A05"/>
    <w:rsid w:val="00D614C5"/>
    <w:rsid w:val="00D80107"/>
    <w:rsid w:val="00DA04E2"/>
    <w:rsid w:val="00DE48E5"/>
    <w:rsid w:val="00E14E1C"/>
    <w:rsid w:val="00E37743"/>
    <w:rsid w:val="00E72D68"/>
    <w:rsid w:val="00E86E6E"/>
    <w:rsid w:val="00E92431"/>
    <w:rsid w:val="00EA48F4"/>
    <w:rsid w:val="00ED5BE1"/>
    <w:rsid w:val="00F379A9"/>
    <w:rsid w:val="00F4389D"/>
    <w:rsid w:val="00F77492"/>
    <w:rsid w:val="00F95652"/>
    <w:rsid w:val="00FA03E2"/>
    <w:rsid w:val="00FC44EB"/>
    <w:rsid w:val="00FC545E"/>
    <w:rsid w:val="00FE5601"/>
    <w:rsid w:val="00FE7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B893F9-1575-492A-AF26-4E87D3D8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after="240"/>
      <w:ind w:left="408" w:hanging="425"/>
    </w:pPr>
  </w:style>
  <w:style w:type="paragraph" w:styleId="Data">
    <w:name w:val="Date"/>
    <w:basedOn w:val="Normale"/>
    <w:next w:val="Normale"/>
    <w:pPr>
      <w:spacing w:before="480" w:after="960"/>
      <w:jc w:val="right"/>
    </w:pPr>
  </w:style>
  <w:style w:type="paragraph" w:customStyle="1" w:styleId="Indirizzo">
    <w:name w:val="Indirizzo"/>
    <w:basedOn w:val="Normale"/>
    <w:pPr>
      <w:spacing w:after="960"/>
    </w:pPr>
  </w:style>
  <w:style w:type="paragraph" w:customStyle="1" w:styleId="Paragrafo">
    <w:name w:val="Paragrafo"/>
    <w:basedOn w:val="Normale"/>
    <w:pPr>
      <w:spacing w:after="240"/>
      <w:ind w:firstLine="1134"/>
    </w:pPr>
  </w:style>
  <w:style w:type="paragraph" w:customStyle="1" w:styleId="Oggetto">
    <w:name w:val="Oggetto"/>
    <w:basedOn w:val="Normale"/>
    <w:pPr>
      <w:spacing w:after="720"/>
      <w:ind w:left="992" w:hanging="992"/>
    </w:pPr>
  </w:style>
  <w:style w:type="paragraph" w:customStyle="1" w:styleId="Rientronormal2">
    <w:name w:val="Rientro normal2"/>
    <w:basedOn w:val="Normale"/>
    <w:pPr>
      <w:ind w:left="850" w:hanging="425"/>
    </w:pPr>
  </w:style>
  <w:style w:type="paragraph" w:customStyle="1" w:styleId="Stile2">
    <w:name w:val="Stile2"/>
    <w:basedOn w:val="Rientronormale"/>
    <w:pPr>
      <w:spacing w:after="0"/>
      <w:ind w:left="709" w:hanging="284"/>
    </w:pPr>
  </w:style>
  <w:style w:type="paragraph" w:customStyle="1" w:styleId="Stile1">
    <w:name w:val="Stile1"/>
    <w:basedOn w:val="Normale"/>
    <w:pPr>
      <w:spacing w:after="120"/>
      <w:ind w:left="1701" w:hanging="425"/>
    </w:pPr>
  </w:style>
  <w:style w:type="paragraph" w:customStyle="1" w:styleId="Rientronormal3">
    <w:name w:val="Rientro normal3"/>
    <w:basedOn w:val="Rientronormal2"/>
    <w:pPr>
      <w:spacing w:after="120"/>
      <w:ind w:left="1276"/>
    </w:pPr>
  </w:style>
  <w:style w:type="paragraph" w:customStyle="1" w:styleId="Stilegabri">
    <w:name w:val="Stile gabri"/>
    <w:basedOn w:val="Normale"/>
    <w:pPr>
      <w:tabs>
        <w:tab w:val="left" w:pos="1134"/>
        <w:tab w:val="right" w:pos="7938"/>
      </w:tabs>
    </w:pPr>
    <w:rPr>
      <w:sz w:val="2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paragrafo0">
    <w:name w:val="paragrafo"/>
    <w:basedOn w:val="Normale"/>
    <w:pPr>
      <w:spacing w:after="240"/>
      <w:ind w:firstLine="1134"/>
    </w:pPr>
    <w:rPr>
      <w:rFonts w:ascii="Tms Rmn" w:hAnsi="Tms Rmn"/>
    </w:rPr>
  </w:style>
  <w:style w:type="paragraph" w:customStyle="1" w:styleId="Corpodeltesto">
    <w:name w:val="Corpo del testo"/>
    <w:basedOn w:val="Normale"/>
    <w:link w:val="CorpodeltestoCarattere"/>
    <w:rsid w:val="00187183"/>
    <w:pPr>
      <w:tabs>
        <w:tab w:val="left" w:pos="4680"/>
      </w:tabs>
      <w:jc w:val="left"/>
    </w:pPr>
    <w:rPr>
      <w:rFonts w:ascii="Arial" w:hAnsi="Arial" w:cs="Arial"/>
      <w:sz w:val="18"/>
      <w:szCs w:val="24"/>
    </w:rPr>
  </w:style>
  <w:style w:type="character" w:customStyle="1" w:styleId="CorpodeltestoCarattere">
    <w:name w:val="Corpo del testo Carattere"/>
    <w:basedOn w:val="Carpredefinitoparagrafo"/>
    <w:link w:val="Corpodeltesto"/>
    <w:rsid w:val="00187183"/>
    <w:rPr>
      <w:rFonts w:ascii="Arial" w:hAnsi="Arial" w:cs="Arial"/>
      <w:sz w:val="18"/>
      <w:szCs w:val="24"/>
    </w:rPr>
  </w:style>
  <w:style w:type="character" w:styleId="Collegamentoipertestuale">
    <w:name w:val="Hyperlink"/>
    <w:basedOn w:val="Carpredefinitoparagrafo"/>
    <w:rsid w:val="00187183"/>
    <w:rPr>
      <w:color w:val="0000FF"/>
      <w:u w:val="single"/>
    </w:rPr>
  </w:style>
  <w:style w:type="paragraph" w:styleId="Corpodeltesto2">
    <w:name w:val="Body Text 2"/>
    <w:basedOn w:val="Normale"/>
    <w:link w:val="Corpodeltesto2Carattere"/>
    <w:rsid w:val="006E10E9"/>
    <w:pPr>
      <w:spacing w:after="120" w:line="480" w:lineRule="auto"/>
    </w:pPr>
  </w:style>
  <w:style w:type="character" w:customStyle="1" w:styleId="Corpodeltesto2Carattere">
    <w:name w:val="Corpo del testo 2 Carattere"/>
    <w:basedOn w:val="Carpredefinitoparagrafo"/>
    <w:link w:val="Corpodeltesto2"/>
    <w:rsid w:val="006E10E9"/>
    <w:rPr>
      <w:sz w:val="24"/>
    </w:rPr>
  </w:style>
  <w:style w:type="paragraph" w:customStyle="1" w:styleId="Default">
    <w:name w:val="Default"/>
    <w:rsid w:val="006E10E9"/>
    <w:pPr>
      <w:autoSpaceDE w:val="0"/>
      <w:autoSpaceDN w:val="0"/>
      <w:adjustRightInd w:val="0"/>
    </w:pPr>
    <w:rPr>
      <w:color w:val="000000"/>
      <w:sz w:val="24"/>
      <w:szCs w:val="24"/>
    </w:rPr>
  </w:style>
  <w:style w:type="paragraph" w:customStyle="1" w:styleId="Indirizzoind">
    <w:name w:val="Indirizzo.ind"/>
    <w:basedOn w:val="Default"/>
    <w:next w:val="Default"/>
    <w:rsid w:val="006E10E9"/>
    <w:rPr>
      <w:color w:val="auto"/>
    </w:rPr>
  </w:style>
  <w:style w:type="paragraph" w:customStyle="1" w:styleId="Bulletbl">
    <w:name w:val="Bullet.bl"/>
    <w:basedOn w:val="Default"/>
    <w:next w:val="Default"/>
    <w:rsid w:val="006E10E9"/>
    <w:rPr>
      <w:color w:val="auto"/>
    </w:rPr>
  </w:style>
  <w:style w:type="paragraph" w:customStyle="1" w:styleId="Firmafi">
    <w:name w:val="Firma.fi"/>
    <w:basedOn w:val="Default"/>
    <w:next w:val="Default"/>
    <w:rsid w:val="006E10E9"/>
    <w:rPr>
      <w:color w:val="auto"/>
    </w:rPr>
  </w:style>
  <w:style w:type="table" w:styleId="Grigliatabella">
    <w:name w:val="Table Grid"/>
    <w:basedOn w:val="Tabellanormale"/>
    <w:uiPriority w:val="59"/>
    <w:rsid w:val="00D55A0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C05764"/>
    <w:rPr>
      <w:rFonts w:ascii="Tahoma" w:hAnsi="Tahoma" w:cs="Tahoma"/>
      <w:sz w:val="16"/>
      <w:szCs w:val="16"/>
    </w:rPr>
  </w:style>
  <w:style w:type="character" w:customStyle="1" w:styleId="TestofumettoCarattere">
    <w:name w:val="Testo fumetto Carattere"/>
    <w:basedOn w:val="Carpredefinitoparagrafo"/>
    <w:link w:val="Testofumetto"/>
    <w:rsid w:val="00C05764"/>
    <w:rPr>
      <w:rFonts w:ascii="Tahoma" w:hAnsi="Tahoma" w:cs="Tahoma"/>
      <w:sz w:val="16"/>
      <w:szCs w:val="16"/>
    </w:rPr>
  </w:style>
  <w:style w:type="character" w:customStyle="1" w:styleId="PidipaginaCarattere">
    <w:name w:val="Piè di pagina Carattere"/>
    <w:basedOn w:val="Carpredefinitoparagrafo"/>
    <w:link w:val="Pidipagina"/>
    <w:uiPriority w:val="99"/>
    <w:rsid w:val="00C05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7957">
      <w:bodyDiv w:val="1"/>
      <w:marLeft w:val="0"/>
      <w:marRight w:val="0"/>
      <w:marTop w:val="0"/>
      <w:marBottom w:val="0"/>
      <w:divBdr>
        <w:top w:val="none" w:sz="0" w:space="0" w:color="auto"/>
        <w:left w:val="none" w:sz="0" w:space="0" w:color="auto"/>
        <w:bottom w:val="none" w:sz="0" w:space="0" w:color="auto"/>
        <w:right w:val="none" w:sz="0" w:space="0" w:color="auto"/>
      </w:divBdr>
    </w:div>
    <w:div w:id="1324119443">
      <w:bodyDiv w:val="1"/>
      <w:marLeft w:val="0"/>
      <w:marRight w:val="0"/>
      <w:marTop w:val="0"/>
      <w:marBottom w:val="0"/>
      <w:divBdr>
        <w:top w:val="none" w:sz="0" w:space="0" w:color="auto"/>
        <w:left w:val="none" w:sz="0" w:space="0" w:color="auto"/>
        <w:bottom w:val="none" w:sz="0" w:space="0" w:color="auto"/>
        <w:right w:val="none" w:sz="0" w:space="0" w:color="auto"/>
      </w:divBdr>
    </w:div>
    <w:div w:id="1950699331">
      <w:bodyDiv w:val="1"/>
      <w:marLeft w:val="0"/>
      <w:marRight w:val="0"/>
      <w:marTop w:val="0"/>
      <w:marBottom w:val="0"/>
      <w:divBdr>
        <w:top w:val="none" w:sz="0" w:space="0" w:color="auto"/>
        <w:left w:val="none" w:sz="0" w:space="0" w:color="auto"/>
        <w:bottom w:val="none" w:sz="0" w:space="0" w:color="auto"/>
        <w:right w:val="none" w:sz="0" w:space="0" w:color="auto"/>
      </w:divBdr>
    </w:div>
    <w:div w:id="20164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longaspa@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balongaspa@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balongasp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balongaspa@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FAC-SIMILE LETTERA CONFERMA CLIENTI</vt:lpstr>
    </vt:vector>
  </TitlesOfParts>
  <Company>Ria &amp; Partners S.a.s.</Company>
  <LinksUpToDate>false</LinksUpToDate>
  <CharactersWithSpaces>5474</CharactersWithSpaces>
  <SharedDoc>false</SharedDoc>
  <HLinks>
    <vt:vector size="6" baseType="variant">
      <vt:variant>
        <vt:i4>3670031</vt:i4>
      </vt:variant>
      <vt:variant>
        <vt:i4>0</vt:i4>
      </vt:variant>
      <vt:variant>
        <vt:i4>0</vt:i4>
      </vt:variant>
      <vt:variant>
        <vt:i4>5</vt:i4>
      </vt:variant>
      <vt:variant>
        <vt:lpwstr>mailto:albalongaspa@libero.it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LETTERA CONFERMA CLIENTI</dc:title>
  <dc:subject/>
  <dc:creator>Elena Martino</dc:creator>
  <cp:keywords/>
  <cp:lastModifiedBy>Segreteria1</cp:lastModifiedBy>
  <cp:revision>8</cp:revision>
  <cp:lastPrinted>2012-07-12T09:48:00Z</cp:lastPrinted>
  <dcterms:created xsi:type="dcterms:W3CDTF">2017-05-10T12:20:00Z</dcterms:created>
  <dcterms:modified xsi:type="dcterms:W3CDTF">2017-05-16T12:46:00Z</dcterms:modified>
</cp:coreProperties>
</file>